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7CEDF" w14:textId="7A8C63F3" w:rsidR="00CA0669" w:rsidRDefault="00CA0669" w:rsidP="00CA0669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Правила оплаты и возврата денежных средств</w:t>
      </w:r>
    </w:p>
    <w:p w14:paraId="76E34C46" w14:textId="77777777" w:rsidR="00CA0669" w:rsidRPr="00CA0669" w:rsidRDefault="00CA0669" w:rsidP="00CA0669">
      <w:pPr>
        <w:pStyle w:val="Default"/>
        <w:jc w:val="center"/>
        <w:rPr>
          <w:sz w:val="22"/>
          <w:szCs w:val="22"/>
          <w:lang w:val="en-US"/>
        </w:rPr>
      </w:pPr>
    </w:p>
    <w:p w14:paraId="6EB7F529" w14:textId="77777777" w:rsidR="00CA0669" w:rsidRDefault="00CA0669" w:rsidP="00CA066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Настоящие Правила оплаты и возврата денежных средств (далее – Правила) регулируют отношения между Исполнителем и Заказчиком, связанные с оплатой Услуг по Договору и возвратом денежных средств. </w:t>
      </w:r>
    </w:p>
    <w:p w14:paraId="22450FEC" w14:textId="77777777" w:rsidR="00CA0669" w:rsidRDefault="00CA0669" w:rsidP="00CA0669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Оплата Услуг осуществляется в безналичном порядке одним из способов, указанных на Сайте, по выбору Заказчика путем зачисления денежных средств на счет Исполнителя. </w:t>
      </w:r>
    </w:p>
    <w:p w14:paraId="4E80851C" w14:textId="77777777" w:rsidR="00CA0669" w:rsidRDefault="00CA0669" w:rsidP="00CA0669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При оплате Услуг через интернет к оплате принимаются карты VISA, MasterCard (далее – банковские карты). Осуществление платежей производится в соответствии с Правилами международных платежных систем VISA и MasterCard (далее – платежные системы) на принципах соблюдения конфиденциальности и безопасности совершения платежа с использованием современных методов проверки, шифрования и передачи данных по закрытым каналам связи. По вопросам правил и порядка осуществления оплаты посредством платежных систем Заказчик руководствуется правилами соответствующих платежных систем и обращается напрямую к операторам соответствующих платежных систем за разъяснениями и консультациями. Исполнитель настоящим оставляет за собой право оказывать информационную поддержку относительно осуществления оплаты Услуг с помощью платежных систем в пределах своих компетенций, однако ничто в настоящем приложении не обязывает его осуществлять такую информационную поддержку, отвечать за полноту предоставленной информации или нести иные последствия выбора способа оплаты Услуг и/или платежной системы Заказчиком. </w:t>
      </w:r>
    </w:p>
    <w:p w14:paraId="337F5BBD" w14:textId="77777777" w:rsidR="00CA0669" w:rsidRDefault="00CA0669" w:rsidP="00CA0669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Для оплаты Услуг банковской картой нужно заказать Услугу любым удобным способом: позвонить по контактному номеру телефона или оставить заявку на Сайте. Исполнитель направит Заказчику ссылку на оплату заказа. </w:t>
      </w:r>
    </w:p>
    <w:p w14:paraId="37EF2FF6" w14:textId="77777777" w:rsidR="00CA0669" w:rsidRDefault="00CA0669" w:rsidP="00CA0669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Оплата заказа осуществляется после перехода по ссылке и перенаправления на защищенную платежную страницу оператора платежной системы и/или соответствующего банка для ввода реквизитов банковской карты. Соединение с платежной страницей и передача информации осуществляются в защищенном режиме с использованием технологии 3D Secure. На странице для ввода данных банковской карты Заказчику необходимо ввести данные банковской карты: номер карты, имя владельца карты, срок действия карты, трёхзначный код безопасности (CVV2 для VISA или CVC2 для MasterCard). Все необходимые данные пропечатаны на самой карте. Трёхзначный код безопасности — это три цифры, находящиеся на обратной стороне карты. Если банк Заказчика поддерживает технологию безопасного проведения интернет-платежей MasterCard </w:t>
      </w:r>
      <w:proofErr w:type="spellStart"/>
      <w:r>
        <w:rPr>
          <w:sz w:val="22"/>
          <w:szCs w:val="22"/>
        </w:rPr>
        <w:t>SecureCode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Verified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by</w:t>
      </w:r>
      <w:proofErr w:type="spellEnd"/>
      <w:r>
        <w:rPr>
          <w:sz w:val="22"/>
          <w:szCs w:val="22"/>
        </w:rPr>
        <w:t xml:space="preserve"> Visa, для проведения платежа может потребоваться ввод специального пароля. </w:t>
      </w:r>
    </w:p>
    <w:p w14:paraId="6E0FC316" w14:textId="77777777" w:rsidR="00CA0669" w:rsidRDefault="00CA0669" w:rsidP="00CA0669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Реквизиты банковской карты Заказчика не хранятся на сервере Исполнителя или на Сайте, Исполнитель доступа к платежным реквизитам Заказчика не имеет. Конфиденциальность сообщаемой Заказчиком информации, включая персональные данные и платежные реквизиты, обеспечивается оператором соответствующей платежной системы и / или банком Заказчика. Введенная Заказчиком информация, включая платежные реквизиты, данные банковской карты, не предоставляется третьим лицам, за исключением случаев, предусмотренных законодательством Республики Казахстан. </w:t>
      </w:r>
    </w:p>
    <w:p w14:paraId="6DBC1136" w14:textId="77777777" w:rsidR="00CA0669" w:rsidRDefault="00CA0669" w:rsidP="00CA0669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В проведении платежа может быть отказано банком, в т.ч. в следующих случаях: 6.1. банковская карта не предназначена для совершения платежей через интернет; Заказчик может узнать об этом, обратившись в обслуживающий банк. </w:t>
      </w:r>
    </w:p>
    <w:p w14:paraId="62ED25F2" w14:textId="77777777" w:rsidR="00CA0669" w:rsidRDefault="00CA0669" w:rsidP="00CA0669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недостаточно средств для оплаты на банковской карте. Подробнее о наличии средств на банковской карте Заказчик может узнать, обратившись в банк, выпустивший банковскую карту; </w:t>
      </w:r>
    </w:p>
    <w:p w14:paraId="3ED5B352" w14:textId="77777777" w:rsidR="00CA0669" w:rsidRDefault="00CA0669" w:rsidP="00CA0669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 данные банковской карты введены неверно; </w:t>
      </w:r>
    </w:p>
    <w:p w14:paraId="274D14AD" w14:textId="77777777" w:rsidR="00CA0669" w:rsidRDefault="00CA0669" w:rsidP="00CA066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истек срок действия банковской карты. Срок действия карты, как правило, указан на лицевой стороне карты (это месяц и год, до которого действительна карта). Подробнее о сроке действия карты Заказчик может узнать, обратившись в банк, выпустивший банковскую карту. </w:t>
      </w:r>
    </w:p>
    <w:p w14:paraId="531EFA0D" w14:textId="77777777" w:rsidR="00CA0669" w:rsidRDefault="00CA0669" w:rsidP="00CA0669">
      <w:pPr>
        <w:pStyle w:val="Default"/>
        <w:jc w:val="both"/>
        <w:rPr>
          <w:sz w:val="22"/>
          <w:szCs w:val="22"/>
        </w:rPr>
      </w:pPr>
    </w:p>
    <w:p w14:paraId="666BB051" w14:textId="77777777" w:rsidR="00CA0669" w:rsidRDefault="00CA0669" w:rsidP="00CA066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 При оплате с помощью Apple </w:t>
      </w:r>
      <w:proofErr w:type="spellStart"/>
      <w:r>
        <w:rPr>
          <w:sz w:val="22"/>
          <w:szCs w:val="22"/>
        </w:rPr>
        <w:t>Pay</w:t>
      </w:r>
      <w:proofErr w:type="spellEnd"/>
      <w:r>
        <w:rPr>
          <w:sz w:val="22"/>
          <w:szCs w:val="22"/>
        </w:rPr>
        <w:t xml:space="preserve"> (если такой способ предусмотрен на Сайте) необходимо выбрать карту из приложения «</w:t>
      </w:r>
      <w:proofErr w:type="spellStart"/>
      <w:r>
        <w:rPr>
          <w:sz w:val="22"/>
          <w:szCs w:val="22"/>
        </w:rPr>
        <w:t>Wallet</w:t>
      </w:r>
      <w:proofErr w:type="spellEnd"/>
      <w:r>
        <w:rPr>
          <w:sz w:val="22"/>
          <w:szCs w:val="22"/>
        </w:rPr>
        <w:t xml:space="preserve">», воспользоваться код-паролем или иным способом аутентификации, в зависимости от того, какой способ выбран в приложении. </w:t>
      </w:r>
    </w:p>
    <w:p w14:paraId="4C580D55" w14:textId="77777777" w:rsidR="00CA0669" w:rsidRDefault="00CA0669" w:rsidP="00CA066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При оформлении заказа с помощью Samsung </w:t>
      </w:r>
      <w:proofErr w:type="spellStart"/>
      <w:r>
        <w:rPr>
          <w:sz w:val="22"/>
          <w:szCs w:val="22"/>
        </w:rPr>
        <w:t>Pay</w:t>
      </w:r>
      <w:proofErr w:type="spellEnd"/>
      <w:r>
        <w:rPr>
          <w:sz w:val="22"/>
          <w:szCs w:val="22"/>
        </w:rPr>
        <w:t xml:space="preserve"> (если такой способ предусмотрен на Сайте) необходимо нажать «Оплатить Samsung </w:t>
      </w:r>
      <w:proofErr w:type="spellStart"/>
      <w:r>
        <w:rPr>
          <w:sz w:val="22"/>
          <w:szCs w:val="22"/>
        </w:rPr>
        <w:t>Pay</w:t>
      </w:r>
      <w:proofErr w:type="spellEnd"/>
      <w:r>
        <w:rPr>
          <w:sz w:val="22"/>
          <w:szCs w:val="22"/>
        </w:rPr>
        <w:t xml:space="preserve">», ввести Samsung </w:t>
      </w:r>
      <w:proofErr w:type="spellStart"/>
      <w:r>
        <w:rPr>
          <w:sz w:val="22"/>
          <w:szCs w:val="22"/>
        </w:rPr>
        <w:t>Account</w:t>
      </w:r>
      <w:proofErr w:type="spellEnd"/>
      <w:r>
        <w:rPr>
          <w:sz w:val="22"/>
          <w:szCs w:val="22"/>
        </w:rPr>
        <w:t xml:space="preserve"> и подтвердить покупку на смартфоне (по отпечатку пальца, радужке или PIN-коду Samsung </w:t>
      </w:r>
      <w:proofErr w:type="spellStart"/>
      <w:r>
        <w:rPr>
          <w:sz w:val="22"/>
          <w:szCs w:val="22"/>
        </w:rPr>
        <w:t>Pay</w:t>
      </w:r>
      <w:proofErr w:type="spellEnd"/>
      <w:r>
        <w:rPr>
          <w:sz w:val="22"/>
          <w:szCs w:val="22"/>
        </w:rPr>
        <w:t xml:space="preserve">). </w:t>
      </w:r>
    </w:p>
    <w:p w14:paraId="69046405" w14:textId="77777777" w:rsidR="00CA0669" w:rsidRDefault="00CA0669" w:rsidP="00CA0669">
      <w:pPr>
        <w:pStyle w:val="Default"/>
        <w:jc w:val="both"/>
        <w:rPr>
          <w:sz w:val="22"/>
          <w:szCs w:val="22"/>
        </w:rPr>
      </w:pPr>
    </w:p>
    <w:p w14:paraId="687E1477" w14:textId="77777777" w:rsidR="00CA0669" w:rsidRDefault="00CA0669" w:rsidP="00CA0669">
      <w:pPr>
        <w:pStyle w:val="Default"/>
        <w:pageBreakBefore/>
        <w:jc w:val="both"/>
        <w:rPr>
          <w:sz w:val="22"/>
          <w:szCs w:val="22"/>
        </w:rPr>
      </w:pPr>
    </w:p>
    <w:p w14:paraId="47E414B6" w14:textId="77777777" w:rsidR="00CA0669" w:rsidRDefault="00CA0669" w:rsidP="00CA0669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 Исполнитель не контролирует программно-аппаратный комплекс платежной системы и/или банка. Если в результате каких-либо ошибок произошло списание денежных средств Заказчика, но платеж не был авторизован платежной системой и / или банком, обязанности по возврату денежных средств Заказчику возлагаются на оператора платежной системы и / или соответствующий банк. </w:t>
      </w:r>
    </w:p>
    <w:p w14:paraId="13FB7126" w14:textId="77777777" w:rsidR="00CA0669" w:rsidRDefault="00CA0669" w:rsidP="00CA0669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 Возврат уплаченных Заказчиком денежных средств может быть осуществлен в случаях: 10.1. Услуга не оказана в установленный срок по вине Исполнителя; </w:t>
      </w:r>
    </w:p>
    <w:p w14:paraId="303068EA" w14:textId="77777777" w:rsidR="00CA0669" w:rsidRDefault="00CA0669" w:rsidP="00CA0669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10.2. Заказчик до начала оказания Услуги обратился с уведомлением об отказе от Договора и возврате денежных средств; </w:t>
      </w:r>
    </w:p>
    <w:p w14:paraId="4C35B5FE" w14:textId="77777777" w:rsidR="00CA0669" w:rsidRDefault="00CA0669" w:rsidP="00CA066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10.3. в случаях, указанных в п. 14 Правил. </w:t>
      </w:r>
    </w:p>
    <w:p w14:paraId="4393BB13" w14:textId="77777777" w:rsidR="00CA0669" w:rsidRDefault="00CA0669" w:rsidP="00CA0669">
      <w:pPr>
        <w:pStyle w:val="Default"/>
        <w:jc w:val="both"/>
        <w:rPr>
          <w:sz w:val="22"/>
          <w:szCs w:val="22"/>
        </w:rPr>
      </w:pPr>
    </w:p>
    <w:p w14:paraId="157C8DAA" w14:textId="532611E9" w:rsidR="00CA0669" w:rsidRDefault="00CA0669" w:rsidP="00CA066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 Полный или частичный возврат уплаченных Заказчиком денежных средств производится Исполнителем на основании письменного заявления Заказчика, направленного на электронную почту Исполнителя </w:t>
      </w:r>
      <w:hyperlink r:id="rId5" w:history="1">
        <w:r w:rsidRPr="004D26D2">
          <w:rPr>
            <w:rStyle w:val="a3"/>
            <w:sz w:val="22"/>
            <w:szCs w:val="22"/>
          </w:rPr>
          <w:t>medvedev-eldorado@yandex.ru</w:t>
        </w:r>
      </w:hyperlink>
      <w:r w:rsidRPr="00CA0669">
        <w:rPr>
          <w:color w:val="0000FF"/>
          <w:sz w:val="22"/>
          <w:szCs w:val="22"/>
        </w:rPr>
        <w:t xml:space="preserve"> </w:t>
      </w:r>
      <w:r>
        <w:rPr>
          <w:sz w:val="22"/>
          <w:szCs w:val="22"/>
        </w:rPr>
        <w:t xml:space="preserve">с последующим направлением оригинала на почтовый адрес Исполнителя: </w:t>
      </w:r>
      <w:r w:rsidRPr="00790B69">
        <w:rPr>
          <w:rFonts w:eastAsia="Times New Roman"/>
          <w:color w:val="auto"/>
          <w:sz w:val="21"/>
          <w:szCs w:val="21"/>
          <w:lang w:eastAsia="ru-RU"/>
        </w:rPr>
        <w:t>050008, Казахстан, г. Алматы, Бостандыкский район, проспект Абая, дом 68/74</w:t>
      </w:r>
      <w:r>
        <w:rPr>
          <w:sz w:val="22"/>
          <w:szCs w:val="22"/>
        </w:rPr>
        <w:t xml:space="preserve">. </w:t>
      </w:r>
    </w:p>
    <w:p w14:paraId="66536A5A" w14:textId="77777777" w:rsidR="00CA0669" w:rsidRDefault="00CA0669" w:rsidP="00CA0669">
      <w:pPr>
        <w:pStyle w:val="Default"/>
        <w:jc w:val="both"/>
        <w:rPr>
          <w:sz w:val="22"/>
          <w:szCs w:val="22"/>
        </w:rPr>
      </w:pPr>
    </w:p>
    <w:p w14:paraId="2923F65C" w14:textId="77777777" w:rsidR="00CA0669" w:rsidRDefault="00CA0669" w:rsidP="00CA066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Исполнитель вправе потребовать от Заказчика заполнения утвержденной формы заявления о возврате денежных средств. </w:t>
      </w:r>
    </w:p>
    <w:p w14:paraId="63AEDDF8" w14:textId="77777777" w:rsidR="00CA0669" w:rsidRDefault="00CA0669" w:rsidP="00CA0669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 Возврат денежных средств в случаях, предусмотренных </w:t>
      </w:r>
      <w:proofErr w:type="spellStart"/>
      <w:r>
        <w:rPr>
          <w:sz w:val="22"/>
          <w:szCs w:val="22"/>
        </w:rPr>
        <w:t>п.п</w:t>
      </w:r>
      <w:proofErr w:type="spellEnd"/>
      <w:r>
        <w:rPr>
          <w:sz w:val="22"/>
          <w:szCs w:val="22"/>
        </w:rPr>
        <w:t xml:space="preserve">. 10.1. и 10.2. Правил, осуществляется в объеме поступивших денежных средств на банковский счет Исполнителя за оказание Услуг по Договору. Суммы комиссий платежных организаций, банков (микрофинансовых организаций), удержанные при перечислении денежных средств, являются фактически понесенными расходами Исполнителя и возврату Заказчику не подлежат. </w:t>
      </w:r>
    </w:p>
    <w:p w14:paraId="468655ED" w14:textId="77777777" w:rsidR="00CA0669" w:rsidRDefault="00CA0669" w:rsidP="00CA066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13. Расчеты с Заказчиком осуществляются в той же форме, в которой производилась оплата Услуг: на банковский счет Заказчика, если оплата производилась с использованием собственных денежных средств либо в адрес банка (микрофинансовой организации), если оплата производилась с использованием заемных средств. </w:t>
      </w:r>
    </w:p>
    <w:p w14:paraId="2A9B2EFB" w14:textId="77777777" w:rsidR="00CA0669" w:rsidRDefault="00CA0669" w:rsidP="00CA0669">
      <w:pPr>
        <w:pStyle w:val="Default"/>
        <w:jc w:val="both"/>
        <w:rPr>
          <w:sz w:val="22"/>
          <w:szCs w:val="22"/>
        </w:rPr>
      </w:pPr>
    </w:p>
    <w:p w14:paraId="1E660A68" w14:textId="77777777" w:rsidR="00CA0669" w:rsidRDefault="00CA0669" w:rsidP="00CA066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Исполнитель не возмещает Заказчику сумму начисленных процентов за пользование денежными средствами, подлежащих оплате Заказчиком в соответствии с договором банковского займа (договором о предоставлении микрокредита). </w:t>
      </w:r>
    </w:p>
    <w:p w14:paraId="4BAA0C9A" w14:textId="77777777" w:rsidR="00CA0669" w:rsidRDefault="00CA0669" w:rsidP="00CA066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14. В случае, если в течение 30 (тридцати) календарных дней с даты оказания Услуг по Договору Заказчик / Пользователь утратил интерес к выбранному Курсу по причинам, не связанным с нарушением Исполнителем условий Договора, Заказчик вправе обратиться за возвратом части уплаченных средств в размере, пропорциональном данным, отражаемым в Личном кабинете Пользователя на дату обращения Заказчика, но не более чем 50 % от уплаченной за оказанную Услугу суммы денежных средств. Такое заявление Заказчика является заявлением об изменении цены согласно п. 2 ст. 385 ГК. При этом Онлайн-доступ к Курсу прекращается. </w:t>
      </w:r>
    </w:p>
    <w:p w14:paraId="55B23B19" w14:textId="77777777" w:rsidR="00CA0669" w:rsidRDefault="00CA0669" w:rsidP="00CA0669">
      <w:pPr>
        <w:pStyle w:val="Default"/>
        <w:jc w:val="both"/>
        <w:rPr>
          <w:sz w:val="22"/>
          <w:szCs w:val="22"/>
        </w:rPr>
      </w:pPr>
    </w:p>
    <w:p w14:paraId="31920F0A" w14:textId="77777777" w:rsidR="00CA0669" w:rsidRDefault="00CA0669" w:rsidP="00CA066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Если Услуги оплачены с использованием денежных средств, предоставленных в соответствии с договором банковского займа (договором о предоставлении микрокредита), сумма к возврату рассчитывается исходя из суммы денежных средств, полученных Исполнителем. </w:t>
      </w:r>
    </w:p>
    <w:p w14:paraId="4B57CE1F" w14:textId="77777777" w:rsidR="00CA0669" w:rsidRDefault="00CA0669" w:rsidP="00CA0669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15. По истечении 30 (тридцати) календарных дней с даты предоставления Исполнителем Онлайн-доступа изменение цены и возврат денежных средств не производится. </w:t>
      </w:r>
    </w:p>
    <w:p w14:paraId="028B4CCA" w14:textId="77777777" w:rsidR="00CA0669" w:rsidRDefault="00CA0669" w:rsidP="00CA0669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16. Обязательство Исполнителя по возврату денежных средств считается исполненным с момента списания денежных средств со счета Исполнителя. Конкретный срок зачисления денежных средств на счет Заказчика зависит от банка, эмитировавшего банковскую карту Заказчика, и/или банка (микрофинансовой организации), предоставившего (предоставившей) заем (микрокредит), если оплата услуг Исполнителя была произведена с использованием денежных средств, предоставленных в соответствии с договором банковского займа (договором о предоставлении микрокредита). </w:t>
      </w:r>
    </w:p>
    <w:p w14:paraId="350D8679" w14:textId="77777777" w:rsidR="00CA0669" w:rsidRDefault="00CA0669" w:rsidP="00CA0669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17. Онлайн-доступ к Курсу прекращается в течение 1 (одного) рабочего дня с даты принятия решения Исполнителем о возврате денежных средств.</w:t>
      </w:r>
    </w:p>
    <w:p w14:paraId="393BDCCE" w14:textId="77777777" w:rsidR="009543EB" w:rsidRDefault="009543EB" w:rsidP="00CA0669">
      <w:pPr>
        <w:jc w:val="both"/>
      </w:pPr>
    </w:p>
    <w:sectPr w:rsidR="009543EB" w:rsidSect="00CA0669">
      <w:pgSz w:w="11906" w:h="173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C2ED33D"/>
    <w:multiLevelType w:val="hybridMultilevel"/>
    <w:tmpl w:val="5709274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542F9BE"/>
    <w:multiLevelType w:val="hybridMultilevel"/>
    <w:tmpl w:val="EEC4F49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EF535A0"/>
    <w:multiLevelType w:val="hybridMultilevel"/>
    <w:tmpl w:val="E09C878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0AFEFD5"/>
    <w:multiLevelType w:val="hybridMultilevel"/>
    <w:tmpl w:val="8CCB22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8F754CA"/>
    <w:multiLevelType w:val="hybridMultilevel"/>
    <w:tmpl w:val="3F376C3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69"/>
    <w:rsid w:val="009543EB"/>
    <w:rsid w:val="00CA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A22D1"/>
  <w15:chartTrackingRefBased/>
  <w15:docId w15:val="{8E0DCAC1-C71F-4503-9D96-6B85CBDD7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A06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CA066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A06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dvedev-eldorado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1225</Words>
  <Characters>6986</Characters>
  <Application>Microsoft Office Word</Application>
  <DocSecurity>0</DocSecurity>
  <Lines>58</Lines>
  <Paragraphs>16</Paragraphs>
  <ScaleCrop>false</ScaleCrop>
  <Company/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2026-01-21T16:47:00Z</dcterms:created>
  <dcterms:modified xsi:type="dcterms:W3CDTF">2026-01-21T16:52:00Z</dcterms:modified>
</cp:coreProperties>
</file>